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EA" w:rsidRPr="004351EA" w:rsidRDefault="004351EA" w:rsidP="004351EA">
      <w:r w:rsidRPr="004351EA">
        <w:t>Для замещения должности государственный налоговый инспектор устанавливаются базовые и профессионально-функциональные квалификационные требования:</w:t>
      </w:r>
    </w:p>
    <w:p w:rsidR="004351EA" w:rsidRPr="004351EA" w:rsidRDefault="004351EA" w:rsidP="004351EA">
      <w:r w:rsidRPr="004351EA">
        <w:t>Базовые квалификационные требования:</w:t>
      </w:r>
    </w:p>
    <w:p w:rsidR="004351EA" w:rsidRPr="004351EA" w:rsidRDefault="004351EA" w:rsidP="004351EA">
      <w:r w:rsidRPr="004351EA">
        <w:t>а) наличие высшего образования не ниже уровня бакалавриата;</w:t>
      </w:r>
    </w:p>
    <w:p w:rsidR="004351EA" w:rsidRPr="004351EA" w:rsidRDefault="004351EA" w:rsidP="004351EA">
      <w:r w:rsidRPr="004351EA">
        <w:t>б) без предъявления требования к стажу;</w:t>
      </w:r>
    </w:p>
    <w:p w:rsidR="004351EA" w:rsidRPr="004351EA" w:rsidRDefault="004351EA" w:rsidP="004351EA">
      <w:r w:rsidRPr="004351EA">
        <w:t>в) наличие базовых знаний:</w:t>
      </w:r>
    </w:p>
    <w:p w:rsidR="004351EA" w:rsidRPr="004351EA" w:rsidRDefault="004351EA" w:rsidP="004351EA">
      <w:r w:rsidRPr="004351EA">
        <w:t>- государственного языка Российской Федерации (русского языка);</w:t>
      </w:r>
    </w:p>
    <w:p w:rsidR="004351EA" w:rsidRPr="004351EA" w:rsidRDefault="004351EA" w:rsidP="004351EA">
      <w:r w:rsidRPr="004351EA"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4351EA" w:rsidRPr="004351EA" w:rsidRDefault="004351EA" w:rsidP="004351EA">
      <w:r w:rsidRPr="004351EA">
        <w:t>г) наличие знаний и умений в области информационно-коммуникационных технологий в государственных органах.</w:t>
      </w:r>
    </w:p>
    <w:p w:rsidR="004351EA" w:rsidRPr="004351EA" w:rsidRDefault="004351EA" w:rsidP="004351EA">
      <w:r w:rsidRPr="004351EA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4351EA" w:rsidRPr="004351EA" w:rsidRDefault="004351EA" w:rsidP="004351EA">
      <w:r w:rsidRPr="004351EA">
        <w:t>Профессиональные квалификационные требования:</w:t>
      </w:r>
    </w:p>
    <w:p w:rsidR="004351EA" w:rsidRPr="004351EA" w:rsidRDefault="004351EA" w:rsidP="004351EA">
      <w:r w:rsidRPr="004351EA">
        <w:t>а) наличие высшего образования по специальности, направлению подготовки: 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 или по укрупненным  группам направлений подготовки «Прикладная информатика в экономике», «Информационные системы в экономике».</w:t>
      </w:r>
    </w:p>
    <w:p w:rsidR="004351EA" w:rsidRPr="004351EA" w:rsidRDefault="004351EA" w:rsidP="004351EA">
      <w:r w:rsidRPr="004351EA">
        <w:t xml:space="preserve">б) наличие профессиональных знаний в сфере законодательства Российской Федерации: </w:t>
      </w:r>
    </w:p>
    <w:p w:rsidR="004351EA" w:rsidRPr="004351EA" w:rsidRDefault="004351EA" w:rsidP="004351EA">
      <w:r w:rsidRPr="004351EA"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Постановление Правительства  Российской Федерации от 22 мая 2006 г. № 301 «О реализации мер по предупреждению банкротства стратегических предприятий и организаций, а также организаций оборонно-промышленного комплекса»; Постановление Правительства Российской Федерации от 7 мая 2008 г. № 368 «Об утверждении 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повышение ее конкурентоспособности».</w:t>
      </w:r>
    </w:p>
    <w:p w:rsidR="004351EA" w:rsidRPr="004351EA" w:rsidRDefault="004351EA" w:rsidP="004351EA">
      <w:r w:rsidRPr="004351EA">
        <w:lastRenderedPageBreak/>
        <w:t xml:space="preserve">в) наличие иных профессиональных знаний: </w:t>
      </w:r>
    </w:p>
    <w:p w:rsidR="004351EA" w:rsidRPr="004351EA" w:rsidRDefault="004351EA" w:rsidP="004351EA">
      <w:r w:rsidRPr="004351EA"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4351EA" w:rsidRPr="004351EA" w:rsidRDefault="004351EA" w:rsidP="004351EA">
      <w:r w:rsidRPr="004351EA">
        <w:t xml:space="preserve">г) наличие профессиональных умений: </w:t>
      </w:r>
    </w:p>
    <w:p w:rsidR="004351EA" w:rsidRPr="004351EA" w:rsidRDefault="004351EA" w:rsidP="004351EA">
      <w:r w:rsidRPr="004351EA"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должников. </w:t>
      </w:r>
    </w:p>
    <w:p w:rsidR="004351EA" w:rsidRPr="004351EA" w:rsidRDefault="004351EA" w:rsidP="004351EA"/>
    <w:p w:rsidR="004351EA" w:rsidRPr="004351EA" w:rsidRDefault="004351EA" w:rsidP="004351EA">
      <w:r w:rsidRPr="004351EA">
        <w:t>2. 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4351EA" w:rsidRPr="004351EA" w:rsidRDefault="004351EA" w:rsidP="004351EA">
      <w:r w:rsidRPr="004351EA">
        <w:t xml:space="preserve">Порядок представления документов в электронном виде устанавливается Правительством Российской Федерации в соответствии с </w:t>
      </w:r>
      <w:hyperlink r:id="rId6" w:history="1">
        <w:r w:rsidRPr="004351EA">
          <w:rPr>
            <w:rStyle w:val="a3"/>
          </w:rPr>
          <w:t>абзацем вторым пункта 8.1</w:t>
        </w:r>
      </w:hyperlink>
      <w:r w:rsidRPr="004351EA"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«О конкурсе на замещение вакантной должности государственной гражданской службы Российской Федерации».</w:t>
      </w:r>
    </w:p>
    <w:p w:rsidR="004351EA" w:rsidRPr="004351EA" w:rsidRDefault="004351EA" w:rsidP="004351EA">
      <w:r w:rsidRPr="004351EA">
        <w:t>Предполагаемая дата проведения конкурса: 27.07.2018.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4351EA" w:rsidRPr="004351EA" w:rsidRDefault="004351EA" w:rsidP="004351EA">
      <w:r w:rsidRPr="004351EA">
        <w:t>Не позднее, чем за 15 календарных дней до начала второго этапа конкурса Управление ФНС России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направляет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4351EA" w:rsidRPr="004351EA" w:rsidRDefault="004351EA" w:rsidP="004351EA">
      <w:r w:rsidRPr="004351EA">
        <w:t>Второй этап конкурса проводится не позднее, чем через 30 календарных дней после дня завершения приема документов для участия в конкурсе.</w:t>
      </w:r>
    </w:p>
    <w:p w:rsidR="004351EA" w:rsidRPr="004351EA" w:rsidRDefault="004351EA" w:rsidP="004351EA">
      <w:r w:rsidRPr="004351EA">
        <w:t>3. 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4351EA" w:rsidRPr="004351EA" w:rsidRDefault="004351EA" w:rsidP="004351EA">
      <w:r w:rsidRPr="004351EA">
        <w:t xml:space="preserve">4. 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4351EA" w:rsidRPr="004351EA" w:rsidRDefault="004351EA" w:rsidP="004351EA">
      <w:r w:rsidRPr="004351EA">
        <w:t>Гражданский служащий иного государственного органа,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lastRenderedPageBreak/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4351EA" w:rsidRPr="004351EA" w:rsidRDefault="004351EA" w:rsidP="004351EA">
      <w:r w:rsidRPr="004351EA"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личное заявление на имя руководителя Управления Федеральной налоговой службы по Сахалинской области  согласно Приложению;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документы, подтверждающие необходимое профессиональное образование, стаж работы и квалификацию:</w:t>
      </w:r>
    </w:p>
    <w:p w:rsidR="004351EA" w:rsidRPr="004351EA" w:rsidRDefault="004351EA" w:rsidP="004351EA">
      <w:r w:rsidRPr="004351EA"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4351EA" w:rsidRPr="004351EA" w:rsidRDefault="004351EA" w:rsidP="004351EA">
      <w:r w:rsidRPr="004351EA"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351EA" w:rsidRPr="004351EA" w:rsidRDefault="004351EA" w:rsidP="004351EA">
      <w:pPr>
        <w:numPr>
          <w:ilvl w:val="0"/>
          <w:numId w:val="2"/>
        </w:numPr>
      </w:pPr>
      <w:r w:rsidRPr="004351EA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4351EA">
          <w:rPr>
            <w:rStyle w:val="a3"/>
          </w:rPr>
          <w:t>учетная форма № 001-ГС/у</w:t>
        </w:r>
      </w:hyperlink>
      <w:r w:rsidRPr="004351EA">
        <w:t>, утвержденная Министерством здравоохранения и социального развития Российской Федерации от 14.12.2009 № 984н);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 xml:space="preserve">справку о доходах, расходах, об имуществе и обязательствах имущественного характера по </w:t>
      </w:r>
      <w:hyperlink r:id="rId8" w:history="1">
        <w:r w:rsidRPr="004351EA">
          <w:rPr>
            <w:rStyle w:val="a3"/>
          </w:rPr>
          <w:t>форме</w:t>
        </w:r>
      </w:hyperlink>
      <w:r w:rsidRPr="004351EA">
        <w:t>, установленной указом Президента Российской Федерации от 23.06.2014 № 460;</w:t>
      </w:r>
    </w:p>
    <w:p w:rsidR="004351EA" w:rsidRPr="004351EA" w:rsidRDefault="004351EA" w:rsidP="004351EA">
      <w:r w:rsidRPr="004351EA"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</w:t>
      </w:r>
      <w:r w:rsidRPr="004351EA">
        <w:lastRenderedPageBreak/>
        <w:t xml:space="preserve">размещал общедоступную информацию, а также данные, позволяющие его идентифицировать, по </w:t>
      </w:r>
      <w:hyperlink r:id="rId9" w:history="1">
        <w:r w:rsidRPr="004351EA">
          <w:rPr>
            <w:rStyle w:val="a3"/>
          </w:rPr>
          <w:t>форме</w:t>
        </w:r>
      </w:hyperlink>
      <w:r w:rsidRPr="004351EA">
        <w:t>, утвержденной Распоряжением Правительства РФ от 28.12.2016 № 2867-р;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копии документов воинского учета (для военнообязанных и лиц, подлежащих призыву на военную службу);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копию свидетельства о государственной регистрации акта гражданского состояния;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при наличии - документ, подтверждающий допуск к сведениям, составляющим государственную и иную охраняемую законом тайну;</w:t>
      </w:r>
    </w:p>
    <w:p w:rsidR="004351EA" w:rsidRPr="004351EA" w:rsidRDefault="004351EA" w:rsidP="004351EA">
      <w:pPr>
        <w:numPr>
          <w:ilvl w:val="0"/>
          <w:numId w:val="1"/>
        </w:numPr>
      </w:pPr>
      <w:r w:rsidRPr="004351EA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351EA" w:rsidRPr="004351EA" w:rsidRDefault="004351EA" w:rsidP="004351EA">
      <w:bookmarkStart w:id="0" w:name="sub_1010"/>
      <w:r w:rsidRPr="004351EA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4351EA" w:rsidRPr="004351EA" w:rsidRDefault="004351EA" w:rsidP="004351EA">
      <w:r w:rsidRPr="004351EA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4351EA" w:rsidRPr="004351EA" w:rsidRDefault="004351EA" w:rsidP="004351EA">
      <w:r w:rsidRPr="004351EA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51EA" w:rsidRPr="004351EA" w:rsidRDefault="004351EA" w:rsidP="004351EA">
      <w:r w:rsidRPr="004351EA">
        <w:t xml:space="preserve">Конкурс на замещение вакантной должности государственной гражданской службы Российской Федерации Управления Федеральной налоговой службы по Сахалинской области проводится в виде собеседования. </w:t>
      </w:r>
    </w:p>
    <w:p w:rsidR="004351EA" w:rsidRPr="004351EA" w:rsidRDefault="004351EA" w:rsidP="004351EA">
      <w:r w:rsidRPr="004351EA"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4351EA" w:rsidRPr="004351EA" w:rsidRDefault="004351EA" w:rsidP="004351EA">
      <w:r w:rsidRPr="004351EA">
        <w:t xml:space="preserve">5.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включая: </w:t>
      </w:r>
    </w:p>
    <w:p w:rsidR="004351EA" w:rsidRPr="004351EA" w:rsidRDefault="004351EA" w:rsidP="004351EA">
      <w:r w:rsidRPr="004351EA">
        <w:t xml:space="preserve">5.1. Анкетирование, заполнение опросных листов; </w:t>
      </w:r>
    </w:p>
    <w:p w:rsidR="004351EA" w:rsidRPr="004351EA" w:rsidRDefault="004351EA" w:rsidP="004351EA">
      <w:r w:rsidRPr="004351EA">
        <w:t xml:space="preserve">5.2. Тестирование на соответствие базовым квалификационным требованиям для замещения должностей гражданской службы в территориальных органах ФНС России Сахалинской области. Кандидат, у которого количество неверных ответов составило более 50% признается не сдавшим тестирование (минимальный балл – 50% правильных ответов); </w:t>
      </w:r>
    </w:p>
    <w:p w:rsidR="004351EA" w:rsidRPr="004351EA" w:rsidRDefault="004351EA" w:rsidP="004351EA">
      <w:r w:rsidRPr="004351EA">
        <w:t>5.3. Индивидуальное собеседование (в т.ч. биографическое, техническое, поведенческое интервью).</w:t>
      </w:r>
    </w:p>
    <w:p w:rsidR="004351EA" w:rsidRPr="004351EA" w:rsidRDefault="004351EA" w:rsidP="004351EA">
      <w:r w:rsidRPr="004351EA">
        <w:lastRenderedPageBreak/>
        <w:t>5.4. Тестирование на соответствие функциональным квалификационным требованиям к знаниям и навыкам в сфере деятельности конкретного структурного подразделения. Объективность тестирования обеспечивается  применением правил, аналогичных применяемым при проведении Теста на соответствие базовым квалификационным требованиям;</w:t>
      </w:r>
    </w:p>
    <w:p w:rsidR="004351EA" w:rsidRPr="004351EA" w:rsidRDefault="004351EA" w:rsidP="004351EA">
      <w:r w:rsidRPr="004351EA">
        <w:t>5.5. Выполнение практического задания (упражнения). Максимальный балл – 13 баллов,  минимальный допустимый балл – 4 балла.</w:t>
      </w:r>
    </w:p>
    <w:p w:rsidR="004351EA" w:rsidRPr="004351EA" w:rsidRDefault="004351EA" w:rsidP="004351EA">
      <w:r w:rsidRPr="004351EA">
        <w:t>Время проведения оценочных процедур устанавливается решением представителя нанимателя и доводится до кандидата отделом кадров и безопасности Управления.</w:t>
      </w:r>
    </w:p>
    <w:p w:rsidR="004351EA" w:rsidRPr="004351EA" w:rsidRDefault="004351EA" w:rsidP="004351EA">
      <w:r w:rsidRPr="004351EA">
        <w:t>6. 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0" w:history="1">
        <w:r w:rsidRPr="004351EA">
          <w:rPr>
            <w:rStyle w:val="a3"/>
            <w:lang w:val="en-US"/>
          </w:rPr>
          <w:t>http</w:t>
        </w:r>
        <w:r w:rsidRPr="004351EA">
          <w:rPr>
            <w:rStyle w:val="a3"/>
          </w:rPr>
          <w:t>://</w:t>
        </w:r>
        <w:r w:rsidRPr="004351EA">
          <w:rPr>
            <w:rStyle w:val="a3"/>
            <w:lang w:val="en-US"/>
          </w:rPr>
          <w:t>gossluzhba</w:t>
        </w:r>
        <w:r w:rsidRPr="004351EA">
          <w:rPr>
            <w:rStyle w:val="a3"/>
          </w:rPr>
          <w:t>.</w:t>
        </w:r>
        <w:r w:rsidRPr="004351EA">
          <w:rPr>
            <w:rStyle w:val="a3"/>
            <w:lang w:val="en-US"/>
          </w:rPr>
          <w:t>gov</w:t>
        </w:r>
        <w:r w:rsidRPr="004351EA">
          <w:rPr>
            <w:rStyle w:val="a3"/>
          </w:rPr>
          <w:t>.</w:t>
        </w:r>
        <w:r w:rsidRPr="004351EA">
          <w:rPr>
            <w:rStyle w:val="a3"/>
            <w:lang w:val="en-US"/>
          </w:rPr>
          <w:t>ru</w:t>
        </w:r>
      </w:hyperlink>
      <w:r w:rsidRPr="004351EA">
        <w:t>)</w:t>
      </w:r>
    </w:p>
    <w:p w:rsidR="004351EA" w:rsidRPr="004351EA" w:rsidRDefault="004351EA" w:rsidP="004351EA">
      <w:r w:rsidRPr="004351EA"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51EA" w:rsidRPr="004351EA" w:rsidRDefault="004351EA" w:rsidP="004351EA">
      <w:r w:rsidRPr="004351EA">
        <w:t xml:space="preserve">Решение конкурсной комиссии принимается в отсутствие кандидата и является основанием для включения кандидата в кадровый резерв для замещения должностей федеральной гражданской службы либо отказа в этом. </w:t>
      </w:r>
    </w:p>
    <w:p w:rsidR="004351EA" w:rsidRPr="004351EA" w:rsidRDefault="004351EA" w:rsidP="004351EA">
      <w:r w:rsidRPr="004351EA">
        <w:t>В случае отказа кандидату в назначении его на вакантную должность гражданской службы, по решению Конкурсной комиссии Управления он может быть включен, с его согласия, в кадровый резерв Управления Федеральной налоговой службы по Сахалинской области.</w:t>
      </w:r>
    </w:p>
    <w:p w:rsidR="004351EA" w:rsidRPr="004351EA" w:rsidRDefault="004351EA" w:rsidP="004351EA">
      <w:r w:rsidRPr="004351EA"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51EA" w:rsidRPr="004351EA" w:rsidRDefault="004351EA" w:rsidP="004351EA">
      <w:r w:rsidRPr="004351EA">
        <w:t>8.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4351EA" w:rsidRPr="004351EA" w:rsidRDefault="004351EA" w:rsidP="004351EA">
      <w:r w:rsidRPr="004351EA"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</w:t>
      </w:r>
    </w:p>
    <w:p w:rsidR="004351EA" w:rsidRPr="004351EA" w:rsidRDefault="004351EA" w:rsidP="004351EA">
      <w:r w:rsidRPr="004351EA">
        <w:t xml:space="preserve">9. Кандидатам, участвовавшим в конкурсе, о результатах конкурса направляется сообщение в письменной форме в течение 7 дней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4351EA" w:rsidRPr="004351EA" w:rsidRDefault="004351EA" w:rsidP="004351EA">
      <w:r w:rsidRPr="004351EA">
        <w:lastRenderedPageBreak/>
        <w:t>Информация о результатах конкурса в этот же срок размещается на официальном сайте ФНС России и указанной информационной системы в сети «Интернет».</w:t>
      </w:r>
    </w:p>
    <w:p w:rsidR="004351EA" w:rsidRPr="004351EA" w:rsidRDefault="004351EA" w:rsidP="004351EA">
      <w:r w:rsidRPr="004351EA"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4351EA" w:rsidRPr="004351EA" w:rsidRDefault="004351EA" w:rsidP="004351EA">
      <w:r w:rsidRPr="004351EA"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351EA" w:rsidRPr="004351EA" w:rsidRDefault="004351EA" w:rsidP="004351EA"/>
    <w:p w:rsidR="00AA76EF" w:rsidRDefault="00AA76EF">
      <w:bookmarkStart w:id="1" w:name="_GoBack"/>
      <w:bookmarkEnd w:id="1"/>
    </w:p>
    <w:sectPr w:rsidR="00AA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D8"/>
    <w:rsid w:val="004351EA"/>
    <w:rsid w:val="006501D8"/>
    <w:rsid w:val="00AA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024EEC70784342A33E25DDF205A6DECBAF6E3C19A41833C1D00BCDF665741E5E407046Bz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AFBC3D18108908FDFD4B6BC340CCDFEA80A99FDD8F86EAC2463B17BFE612FE5B24A3EC6FFBD870B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2873</Words>
  <Characters>16382</Characters>
  <Application>Microsoft Office Word</Application>
  <DocSecurity>0</DocSecurity>
  <Lines>136</Lines>
  <Paragraphs>38</Paragraphs>
  <ScaleCrop>false</ScaleCrop>
  <Company/>
  <LinksUpToDate>false</LinksUpToDate>
  <CharactersWithSpaces>19217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2018-06-20T03:20:00Z</dcterms:created>
  <dcterms:modified xsi:type="dcterms:W3CDTF">2018-06-20T03:20:00Z</dcterms:modified>
</cp:coreProperties>
</file>